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F2C" w:rsidRDefault="004B37C1">
      <w:hyperlink r:id="rId5" w:tgtFrame="_blank" w:history="1">
        <w:r>
          <w:rPr>
            <w:rStyle w:val="Strong"/>
            <w:rFonts w:ascii="Arial" w:hAnsi="Arial" w:cs="Arial"/>
            <w:color w:val="0000FF"/>
            <w:sz w:val="36"/>
            <w:szCs w:val="36"/>
            <w:u w:val="single"/>
          </w:rPr>
          <w:t>https://libdatab.strayer.edu/login?url=https://www.nexisuni.com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E55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7C1"/>
    <w:rsid w:val="004B37C1"/>
    <w:rsid w:val="00E5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B37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B37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ibdatab.strayer.edu/login?url=https://www.nexisun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2020-08-05T04:52:00Z</dcterms:created>
  <dcterms:modified xsi:type="dcterms:W3CDTF">2020-08-05T04:52:00Z</dcterms:modified>
</cp:coreProperties>
</file>